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08E6">
      <w:pP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表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3</w:t>
      </w:r>
    </w:p>
    <w:p w14:paraId="38ED864F">
      <w:pPr>
        <w:pStyle w:val="4"/>
        <w:spacing w:after="249"/>
        <w:ind w:left="0" w:leftChars="0" w:firstLine="0" w:firstLineChars="0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 w14:paraId="06978628">
      <w:pPr>
        <w:pStyle w:val="4"/>
        <w:spacing w:after="249"/>
        <w:ind w:left="883" w:hanging="883"/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陕西省级</w:t>
      </w:r>
      <w:r>
        <w:rPr>
          <w:rFonts w:hint="eastAsia" w:ascii="仿宋" w:hAnsi="仿宋" w:eastAsia="仿宋"/>
          <w:b/>
          <w:sz w:val="48"/>
          <w:szCs w:val="48"/>
        </w:rPr>
        <w:t>地情丛书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重要事项变更审批表</w:t>
      </w:r>
    </w:p>
    <w:p w14:paraId="492B654E"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 w14:paraId="62397498"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 w14:paraId="4D8989D7">
      <w:pPr>
        <w:pStyle w:val="4"/>
        <w:ind w:left="640" w:hanging="640"/>
        <w:jc w:val="left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lang w:eastAsia="zh-CN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lang w:eastAsia="zh-CN"/>
        </w:rPr>
        <w:t>度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278A8F4E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名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称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756320F6">
      <w:pPr>
        <w:pStyle w:val="4"/>
        <w:ind w:left="760" w:hanging="760"/>
        <w:jc w:val="left"/>
        <w:rPr>
          <w:rFonts w:ascii="仿宋" w:hAnsi="仿宋" w:eastAsia="仿宋"/>
          <w:b/>
          <w:bCs/>
          <w:spacing w:val="30"/>
          <w:w w:val="90"/>
          <w:sz w:val="32"/>
        </w:rPr>
      </w:pPr>
      <w:r>
        <w:rPr>
          <w:rFonts w:hint="eastAsia" w:ascii="仿宋" w:hAnsi="仿宋" w:eastAsia="仿宋"/>
          <w:b/>
          <w:bCs/>
          <w:spacing w:val="30"/>
          <w:sz w:val="32"/>
        </w:rPr>
        <w:t>批准立项时间</w:t>
      </w:r>
      <w:r>
        <w:rPr>
          <w:rFonts w:ascii="仿宋" w:hAnsi="仿宋" w:eastAsia="仿宋"/>
          <w:b/>
          <w:bCs/>
          <w:spacing w:val="30"/>
          <w:sz w:val="32"/>
          <w:u w:val="single"/>
        </w:rPr>
        <w:t xml:space="preserve">                  </w:t>
      </w:r>
      <w:r>
        <w:rPr>
          <w:rFonts w:ascii="仿宋" w:hAnsi="仿宋" w:eastAsia="仿宋"/>
          <w:b/>
          <w:bCs/>
          <w:spacing w:val="30"/>
          <w:w w:val="80"/>
          <w:sz w:val="32"/>
          <w:u w:val="single"/>
        </w:rPr>
        <w:t xml:space="preserve">     </w:t>
      </w:r>
    </w:p>
    <w:p w14:paraId="30158B7E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原计划完成时间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1A5CAC48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负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责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人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</w:rPr>
        <w:t>电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话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</w:t>
      </w:r>
    </w:p>
    <w:p w14:paraId="6F0100A6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所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单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位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2D0E8C01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通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讯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地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址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69CA0358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邮</w:t>
      </w:r>
      <w:r>
        <w:rPr>
          <w:rFonts w:ascii="仿宋" w:hAnsi="仿宋" w:eastAsia="仿宋"/>
          <w:b/>
          <w:bCs/>
          <w:sz w:val="32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</w:rPr>
        <w:t>编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603159A2"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填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期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66ADE14A"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 w14:paraId="7B331F09"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 w14:paraId="14A572F3">
      <w:pPr>
        <w:pStyle w:val="4"/>
        <w:ind w:left="600" w:hanging="6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陕西省地方志办公室</w:t>
      </w:r>
    </w:p>
    <w:p w14:paraId="6A77C681"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b/>
          <w:bCs/>
          <w:sz w:val="32"/>
        </w:rPr>
        <w:t>20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</w:rPr>
        <w:t>月修订</w:t>
      </w:r>
    </w:p>
    <w:p w14:paraId="7094E73D">
      <w:pPr>
        <w:spacing w:after="360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tbl>
      <w:tblPr>
        <w:tblStyle w:val="5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065"/>
        <w:gridCol w:w="526"/>
        <w:gridCol w:w="4095"/>
      </w:tblGrid>
      <w:tr w14:paraId="5D900C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3F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项目名称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D1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86793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00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AB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36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E12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4A8722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FE2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5E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BE1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原成果形式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5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539D5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7D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EBD35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办公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：</w:t>
            </w:r>
            <w:r>
              <w:rPr>
                <w:rFonts w:ascii="仿宋_GB2312" w:eastAsia="仿宋_GB2312"/>
                <w:color w:val="000000"/>
                <w:sz w:val="20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（手机）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：</w:t>
            </w:r>
          </w:p>
        </w:tc>
      </w:tr>
      <w:tr w14:paraId="3C2731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7CD367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变更内容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</w:p>
          <w:p w14:paraId="6CFE789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□变更项目负责人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□变更项目管理单位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□改变成果形式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</w:p>
          <w:p w14:paraId="51E93D4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□改变项目名称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ascii="仿宋_GB2312" w:eastAsia="仿宋_GB2312"/>
                <w:color w:val="000000"/>
                <w:w w:val="80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□延期一年以上一次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</w:p>
          <w:p w14:paraId="01DC5B47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□延期两次以上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□自行中止项目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□撤项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  <w:p w14:paraId="0C87676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□调整经费预算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□变更课题组成员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□其他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</w:tc>
      </w:tr>
      <w:tr w14:paraId="3B4A52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0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A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须写明项目以往延期情况、项目进展情况、已发表的阶段性成果；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须写明新项目负责人的性别、出生时间、研究方向、职称、工作单位、联系电话、相关领域近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须由调出、调入单位签署意见并写明调入单位的户名、账号、开户银行；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变更课题组成员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须写明新课题组成员的性别、出生时间、研究方向、职称、工作单位、联系电话。如写不下请另加页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</w:p>
          <w:p w14:paraId="18A78FB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2777AF8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D56D1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4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FEC36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4FA9F37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798185C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19B8294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64D4665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68748FA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05D17073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项目负责人或所在单位（签章）：</w:t>
            </w:r>
          </w:p>
          <w:p w14:paraId="5220D9A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</w:tr>
      <w:tr w14:paraId="173149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6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1077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项目负责人所在单位意见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38B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陕西省地方志办公室意见</w:t>
            </w:r>
          </w:p>
        </w:tc>
      </w:tr>
      <w:tr w14:paraId="093D5D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6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8B7DD44"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77E862AA"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</w:t>
            </w:r>
          </w:p>
          <w:p w14:paraId="625C07F9"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2B59C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7B0AC207"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</w:t>
            </w:r>
          </w:p>
          <w:p w14:paraId="7ABAD158"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</w:tr>
    </w:tbl>
    <w:p w14:paraId="44546CA4"/>
    <w:sectPr>
      <w:footerReference r:id="rId3" w:type="default"/>
      <w:footerReference r:id="rId4" w:type="even"/>
      <w:pgSz w:w="11907" w:h="16840"/>
      <w:pgMar w:top="1402" w:right="1797" w:bottom="93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5B20A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1DA35BB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A7E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3F832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zk1M2Q5OTYyY2I0MGU3YmU2MWUyOWE0MzA5ZDcifQ=="/>
  </w:docVars>
  <w:rsids>
    <w:rsidRoot w:val="007C50A2"/>
    <w:rsid w:val="003C30CA"/>
    <w:rsid w:val="003F6308"/>
    <w:rsid w:val="007C50A2"/>
    <w:rsid w:val="00A24B9F"/>
    <w:rsid w:val="00A4058F"/>
    <w:rsid w:val="00C31982"/>
    <w:rsid w:val="00CE1165"/>
    <w:rsid w:val="00CE68CA"/>
    <w:rsid w:val="00D55C21"/>
    <w:rsid w:val="00D572DA"/>
    <w:rsid w:val="00D76276"/>
    <w:rsid w:val="19A55215"/>
    <w:rsid w:val="2EC77F41"/>
    <w:rsid w:val="437F35BD"/>
    <w:rsid w:val="47AA3FDE"/>
    <w:rsid w:val="56F59509"/>
    <w:rsid w:val="66217E41"/>
    <w:rsid w:val="6BFAF989"/>
    <w:rsid w:val="6C5B39FD"/>
    <w:rsid w:val="6D4374EF"/>
    <w:rsid w:val="6F733072"/>
    <w:rsid w:val="6F7E18A4"/>
    <w:rsid w:val="7BF2AC68"/>
    <w:rsid w:val="ADBD059E"/>
    <w:rsid w:val="BEFB41B4"/>
    <w:rsid w:val="CE3DDDD2"/>
    <w:rsid w:val="D8F122A1"/>
    <w:rsid w:val="DE2FA284"/>
    <w:rsid w:val="FFFAE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99"/>
    <w:pPr>
      <w:ind w:left="200" w:hanging="200" w:hangingChars="200"/>
    </w:p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443</Words>
  <Characters>446</Characters>
  <Lines>4</Lines>
  <Paragraphs>1</Paragraphs>
  <TotalTime>3</TotalTime>
  <ScaleCrop>false</ScaleCrop>
  <LinksUpToDate>false</LinksUpToDate>
  <CharactersWithSpaces>907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2015-08-14T23:03:00Z</dcterms:created>
  <dc:creator>CHWX</dc:creator>
  <cp:lastModifiedBy>Loafer</cp:lastModifiedBy>
  <cp:lastPrinted>2024-06-14T17:28:00Z</cp:lastPrinted>
  <dcterms:modified xsi:type="dcterms:W3CDTF">2024-08-12T08:54:55Z</dcterms:modified>
  <dc:title>国家社科基金项目重要事项变更审批表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0FE7F817870D9866B1F06B6606EE7F89</vt:lpwstr>
  </property>
</Properties>
</file>